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97" w:rsidRDefault="00F41797" w:rsidP="00F41797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noProof/>
          <w:color w:val="162937"/>
          <w:sz w:val="29"/>
          <w:szCs w:val="29"/>
        </w:rPr>
        <w:drawing>
          <wp:inline distT="0" distB="0" distL="0" distR="0">
            <wp:extent cx="2070340" cy="924259"/>
            <wp:effectExtent l="0" t="0" r="635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rj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340" cy="9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97" w:rsidRDefault="00F41797" w:rsidP="00F41797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bookmarkStart w:id="0" w:name="_GoBack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PORTARIA Nº 190, DE 19 DE MARÇO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2020</w:t>
      </w:r>
      <w:proofErr w:type="gramEnd"/>
    </w:p>
    <w:bookmarkEnd w:id="0"/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 PRESIDENTE DO FUNDO NACIONAL DE DESENVOLVIMENTO DA EDUCAÇÃO (FNDE) no uso das atribuições legais que lhe são conferidas pelo art. 15 do anexo I do Decreto nº 9.007, de 20 de março de 2017 e,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o disposto na alínea c do inciso I do art. 3º da Lei nº 10.260, de 12 de julho de 2001, com a redação dada pela Lei nº 13.530, de </w:t>
      </w:r>
      <w:proofErr w:type="gramStart"/>
      <w:r>
        <w:rPr>
          <w:rFonts w:ascii="Arial" w:hAnsi="Arial" w:cs="Arial"/>
          <w:color w:val="162937"/>
        </w:rPr>
        <w:t>7</w:t>
      </w:r>
      <w:proofErr w:type="gramEnd"/>
      <w:r>
        <w:rPr>
          <w:rFonts w:ascii="Arial" w:hAnsi="Arial" w:cs="Arial"/>
          <w:color w:val="162937"/>
        </w:rPr>
        <w:t xml:space="preserve"> de dezembro de 2017;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Considerando o disposto nos incisos I e II e § 4º do art. 47 da Portaria Normativa nº 209, de </w:t>
      </w:r>
      <w:proofErr w:type="gramStart"/>
      <w:r>
        <w:rPr>
          <w:rFonts w:ascii="Arial" w:hAnsi="Arial" w:cs="Arial"/>
          <w:color w:val="162937"/>
        </w:rPr>
        <w:t>7</w:t>
      </w:r>
      <w:proofErr w:type="gramEnd"/>
      <w:r>
        <w:rPr>
          <w:rFonts w:ascii="Arial" w:hAnsi="Arial" w:cs="Arial"/>
          <w:color w:val="162937"/>
        </w:rPr>
        <w:t xml:space="preserve"> de março de 2018, e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Considerando o disposto na Portaria Normativa nº 80, de 1º de fevereiro de 2018</w:t>
      </w:r>
      <w:proofErr w:type="gramStart"/>
      <w:r>
        <w:rPr>
          <w:rFonts w:ascii="Arial" w:hAnsi="Arial" w:cs="Arial"/>
          <w:color w:val="162937"/>
        </w:rPr>
        <w:t>;,</w:t>
      </w:r>
      <w:proofErr w:type="gramEnd"/>
      <w:r>
        <w:rPr>
          <w:rFonts w:ascii="Arial" w:hAnsi="Arial" w:cs="Arial"/>
          <w:color w:val="162937"/>
        </w:rPr>
        <w:t xml:space="preserve"> resolve: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Prorrogar, por 30 (trinta) dias, os prazos para validação pelas Comissões Permanentes de Supervisão e Acompanhamento do Fies (</w:t>
      </w:r>
      <w:proofErr w:type="spellStart"/>
      <w:r>
        <w:rPr>
          <w:rFonts w:ascii="Arial" w:hAnsi="Arial" w:cs="Arial"/>
          <w:color w:val="162937"/>
        </w:rPr>
        <w:t>CPSAs</w:t>
      </w:r>
      <w:proofErr w:type="spellEnd"/>
      <w:r>
        <w:rPr>
          <w:rFonts w:ascii="Arial" w:hAnsi="Arial" w:cs="Arial"/>
          <w:color w:val="162937"/>
        </w:rPr>
        <w:t>) e para formalização do financiamento estudantil junto ao agente financeiro, referente às inscrições do 1º semestre de 2020 que estão vencidas até esta data.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 Prorrogar, por 30 (trinta) dias, o prazo estabelecido na alínea a do inciso I e inciso II do art. 47 da Portaria Normativa nº 209, de </w:t>
      </w:r>
      <w:proofErr w:type="gramStart"/>
      <w:r>
        <w:rPr>
          <w:rFonts w:ascii="Arial" w:hAnsi="Arial" w:cs="Arial"/>
          <w:color w:val="162937"/>
        </w:rPr>
        <w:t>7</w:t>
      </w:r>
      <w:proofErr w:type="gramEnd"/>
      <w:r>
        <w:rPr>
          <w:rFonts w:ascii="Arial" w:hAnsi="Arial" w:cs="Arial"/>
          <w:color w:val="162937"/>
        </w:rPr>
        <w:t xml:space="preserve"> de março de 2018.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Esta Portaria entra em vigor na data de sua publicação.</w:t>
      </w: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F41797" w:rsidRDefault="00F41797" w:rsidP="00F41797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F41797" w:rsidRDefault="00F41797" w:rsidP="00F41797">
      <w:pPr>
        <w:pStyle w:val="SemEspaamento"/>
      </w:pPr>
      <w:r>
        <w:t>KARINE SILVA DOS SANTOS</w:t>
      </w:r>
    </w:p>
    <w:p w:rsidR="00F41797" w:rsidRDefault="00F41797" w:rsidP="00F4179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t>Este conteúdo não substitui o publicado na versão certificada.</w:t>
      </w:r>
    </w:p>
    <w:p w:rsidR="007B7AA1" w:rsidRDefault="007B7AA1"/>
    <w:sectPr w:rsidR="007B7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5F"/>
    <w:rsid w:val="007B7AA1"/>
    <w:rsid w:val="008C4DED"/>
    <w:rsid w:val="00ED4F5F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4F5F"/>
    <w:rPr>
      <w:color w:val="0000FF"/>
      <w:u w:val="single"/>
    </w:rPr>
  </w:style>
  <w:style w:type="paragraph" w:customStyle="1" w:styleId="identifica">
    <w:name w:val="identific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179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4F5F"/>
    <w:rPr>
      <w:color w:val="0000FF"/>
      <w:u w:val="single"/>
    </w:rPr>
  </w:style>
  <w:style w:type="paragraph" w:customStyle="1" w:styleId="identifica">
    <w:name w:val="identific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179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2020-03-20T18:33:00Z</dcterms:created>
  <dcterms:modified xsi:type="dcterms:W3CDTF">2020-03-23T14:16:00Z</dcterms:modified>
</cp:coreProperties>
</file>